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11CC" w14:textId="77777777" w:rsidR="001678D6" w:rsidRDefault="0074221C">
      <w:r>
        <w:t>Pædagogisk vejledning til arbejdet med ”Den blå Drage” af Ry Kristensen.</w:t>
      </w:r>
    </w:p>
    <w:p w14:paraId="056D9834" w14:textId="77777777" w:rsidR="0074221C" w:rsidRDefault="0074221C"/>
    <w:p w14:paraId="5874B53E" w14:textId="77777777" w:rsidR="0074221C" w:rsidRDefault="0074221C">
      <w:r>
        <w:t>Forslag til, hvordan bogen læses i klassen:</w:t>
      </w:r>
    </w:p>
    <w:p w14:paraId="1059E7C3" w14:textId="77777777" w:rsidR="0074221C" w:rsidRDefault="0074221C" w:rsidP="0074221C">
      <w:pPr>
        <w:pStyle w:val="Listeafsnit"/>
        <w:numPr>
          <w:ilvl w:val="0"/>
          <w:numId w:val="1"/>
        </w:numPr>
      </w:pPr>
      <w:r>
        <w:t xml:space="preserve">Inden bogen læses højt, vises forsiden for klassen – evt. på smartboard. Tal med klassen om, hvad de tror, bogen handler om. </w:t>
      </w:r>
    </w:p>
    <w:p w14:paraId="641CEE51" w14:textId="77777777" w:rsidR="0074221C" w:rsidRDefault="0074221C" w:rsidP="0074221C">
      <w:pPr>
        <w:pStyle w:val="Listeafsnit"/>
        <w:numPr>
          <w:ilvl w:val="0"/>
          <w:numId w:val="1"/>
        </w:numPr>
      </w:pPr>
      <w:r>
        <w:t xml:space="preserve">Læs herefter bogen højt for klassen. Langsomt og evt. med stemmer. </w:t>
      </w:r>
    </w:p>
    <w:p w14:paraId="44EF8865" w14:textId="77777777" w:rsidR="0074221C" w:rsidRDefault="0074221C" w:rsidP="0074221C">
      <w:pPr>
        <w:pStyle w:val="Listeafsnit"/>
        <w:numPr>
          <w:ilvl w:val="0"/>
          <w:numId w:val="1"/>
        </w:numPr>
      </w:pPr>
      <w:r>
        <w:t>Under læsningen spørges ind til svære ord, der forklares. Fx flod, strøm, flyde, tågesky, klo, køligt, pejs etc.</w:t>
      </w:r>
    </w:p>
    <w:p w14:paraId="345064E8" w14:textId="77777777" w:rsidR="0074221C" w:rsidRDefault="0074221C" w:rsidP="0074221C">
      <w:pPr>
        <w:pStyle w:val="Listeafsnit"/>
        <w:numPr>
          <w:ilvl w:val="0"/>
          <w:numId w:val="1"/>
        </w:numPr>
      </w:pPr>
      <w:r>
        <w:t xml:space="preserve">Efter læsningen tages en kort snak om, hvad historien handler om. Evt. stikord skrives på tavlen. </w:t>
      </w:r>
    </w:p>
    <w:p w14:paraId="0B3BE66F" w14:textId="77777777" w:rsidR="0074221C" w:rsidRDefault="00995FA6" w:rsidP="0074221C">
      <w:pPr>
        <w:pStyle w:val="Listeafsnit"/>
        <w:numPr>
          <w:ilvl w:val="0"/>
          <w:numId w:val="1"/>
        </w:numPr>
      </w:pPr>
      <w:r>
        <w:t>Hvad synes eleverne om bogen?</w:t>
      </w:r>
    </w:p>
    <w:p w14:paraId="1403F51D" w14:textId="77777777" w:rsidR="00995FA6" w:rsidRDefault="00995FA6" w:rsidP="00995FA6">
      <w:pPr>
        <w:pStyle w:val="Listeafsnit"/>
        <w:numPr>
          <w:ilvl w:val="0"/>
          <w:numId w:val="1"/>
        </w:numPr>
      </w:pPr>
      <w:r>
        <w:t xml:space="preserve">Hvad ved klassen om drager i forvejen? Lav </w:t>
      </w:r>
      <w:proofErr w:type="spellStart"/>
      <w:r>
        <w:t>evt</w:t>
      </w:r>
      <w:proofErr w:type="spellEnd"/>
      <w:r>
        <w:t xml:space="preserve"> en tavle i klassen, hvor ”drageord” kan skrives til senere brug. </w:t>
      </w:r>
    </w:p>
    <w:p w14:paraId="76DF0344" w14:textId="77777777" w:rsidR="00995FA6" w:rsidRDefault="00995FA6" w:rsidP="00995FA6"/>
    <w:p w14:paraId="648D4E92" w14:textId="77777777" w:rsidR="00995FA6" w:rsidRDefault="00995FA6" w:rsidP="00995FA6">
      <w:r>
        <w:t>Forslag til, hvordan du kan arbejde med opgavesættet:</w:t>
      </w:r>
    </w:p>
    <w:p w14:paraId="1C0C3572" w14:textId="77777777" w:rsidR="00995FA6" w:rsidRDefault="00995FA6" w:rsidP="00995FA6">
      <w:pPr>
        <w:pStyle w:val="Listeafsnit"/>
        <w:numPr>
          <w:ilvl w:val="0"/>
          <w:numId w:val="2"/>
        </w:numPr>
      </w:pPr>
      <w:r>
        <w:t>Sættet printes ud i et lille kompendie til hver elev. Du kan også printe opgavesiderne ud enkeltvis og lave dem én ad gangen. Den første opgave – de</w:t>
      </w:r>
      <w:r w:rsidR="00746251">
        <w:t>n</w:t>
      </w:r>
      <w:r>
        <w:t xml:space="preserve"> med resuméet, kan evt. hænges op.</w:t>
      </w:r>
    </w:p>
    <w:p w14:paraId="1B6B1A4D" w14:textId="77777777" w:rsidR="00995FA6" w:rsidRDefault="00995FA6" w:rsidP="00995FA6">
      <w:pPr>
        <w:pStyle w:val="Listeafsnit"/>
        <w:numPr>
          <w:ilvl w:val="0"/>
          <w:numId w:val="2"/>
        </w:numPr>
      </w:pPr>
      <w:r w:rsidRPr="00746251">
        <w:rPr>
          <w:b/>
          <w:u w:val="single"/>
        </w:rPr>
        <w:t>Opgave 1</w:t>
      </w:r>
      <w:r>
        <w:t>: Eleverne skriver med egne ord, hvad ”Den blå Drage” handler om. Nogle vil bruge klassesnakken fra tidligere til at skrive deres resumé.</w:t>
      </w:r>
      <w:r w:rsidR="00746251">
        <w:t xml:space="preserve"> Andre kan skrive med egne ord. </w:t>
      </w:r>
    </w:p>
    <w:p w14:paraId="76DCC52D" w14:textId="77777777" w:rsidR="00995FA6" w:rsidRDefault="00995FA6" w:rsidP="00995FA6">
      <w:pPr>
        <w:pStyle w:val="Listeafsnit"/>
        <w:numPr>
          <w:ilvl w:val="0"/>
          <w:numId w:val="2"/>
        </w:numPr>
      </w:pPr>
      <w:r w:rsidRPr="00746251">
        <w:rPr>
          <w:b/>
          <w:u w:val="single"/>
        </w:rPr>
        <w:t>Opgave 2:</w:t>
      </w:r>
      <w:r>
        <w:t xml:space="preserve"> Tal om, hvad et galleri er. I bogen møder vi drager i forskellige farver. Disse tegnes. Hvis nogle har svært ved at tegne drager, kan I hente inspiration her: </w:t>
      </w:r>
    </w:p>
    <w:p w14:paraId="0E853AF3" w14:textId="77777777" w:rsidR="00995FA6" w:rsidRDefault="00273E65" w:rsidP="00995FA6">
      <w:pPr>
        <w:pStyle w:val="Listeafsnit"/>
      </w:pPr>
      <w:hyperlink r:id="rId8" w:history="1">
        <w:r w:rsidR="00995FA6" w:rsidRPr="009F6923">
          <w:rPr>
            <w:rStyle w:val="Hyperlink"/>
          </w:rPr>
          <w:t>http://www.supercoloring.com/da/laer-at-tegne/saadan-tegner-man-en-realistisk-drage</w:t>
        </w:r>
      </w:hyperlink>
    </w:p>
    <w:p w14:paraId="28332976" w14:textId="77777777" w:rsidR="00995FA6" w:rsidRDefault="00995FA6" w:rsidP="00995FA6">
      <w:pPr>
        <w:pStyle w:val="Listeafsnit"/>
      </w:pPr>
      <w:r>
        <w:t>eller du kan printe skabeloner ud her – måske til ekstraopgave:</w:t>
      </w:r>
    </w:p>
    <w:p w14:paraId="4DCA5BA6" w14:textId="77777777" w:rsidR="00A22E54" w:rsidRDefault="00273E65" w:rsidP="00995FA6">
      <w:pPr>
        <w:pStyle w:val="Listeafsnit"/>
      </w:pPr>
      <w:hyperlink r:id="rId9" w:history="1">
        <w:r w:rsidR="00A22E54" w:rsidRPr="009F6923">
          <w:rPr>
            <w:rStyle w:val="Hyperlink"/>
          </w:rPr>
          <w:t>http://www.supercoloring.com/da/tegninger-til-farvelaegning/fantasi-mytologi/drage</w:t>
        </w:r>
      </w:hyperlink>
    </w:p>
    <w:p w14:paraId="672AC997" w14:textId="77777777" w:rsidR="00A22E54" w:rsidRDefault="00A22E54" w:rsidP="00995FA6">
      <w:pPr>
        <w:pStyle w:val="Listeafsnit"/>
      </w:pPr>
    </w:p>
    <w:p w14:paraId="6F84A156" w14:textId="6A1D9F98" w:rsidR="00A22E54" w:rsidRPr="00A15714" w:rsidRDefault="00A22E54" w:rsidP="00A22E54">
      <w:pPr>
        <w:pStyle w:val="Listeafsnit"/>
        <w:numPr>
          <w:ilvl w:val="0"/>
          <w:numId w:val="2"/>
        </w:numPr>
        <w:rPr>
          <w:b/>
          <w:u w:val="single"/>
        </w:rPr>
      </w:pPr>
      <w:r w:rsidRPr="00A22E54">
        <w:rPr>
          <w:b/>
          <w:u w:val="single"/>
        </w:rPr>
        <w:t>Opgave 3:</w:t>
      </w:r>
      <w:r>
        <w:rPr>
          <w:b/>
          <w:u w:val="single"/>
        </w:rPr>
        <w:t xml:space="preserve"> </w:t>
      </w:r>
      <w:r>
        <w:t>Find ord fra bogen. Ordene findes kun vandret og lodret. Ordene skrives på linjerne under kassen.</w:t>
      </w:r>
      <w:r w:rsidR="00A15714">
        <w:t xml:space="preserve"> Der er 1</w:t>
      </w:r>
      <w:r w:rsidR="00F71A41">
        <w:t>0</w:t>
      </w:r>
      <w:r>
        <w:t xml:space="preserve"> ord i alt. </w:t>
      </w:r>
    </w:p>
    <w:p w14:paraId="03BFF46A" w14:textId="77777777" w:rsidR="00F71A41" w:rsidRDefault="00F71A41" w:rsidP="00A15714">
      <w:pPr>
        <w:pStyle w:val="Listeafsnit"/>
        <w:rPr>
          <w:b/>
          <w:u w:val="single"/>
        </w:rPr>
      </w:pPr>
    </w:p>
    <w:p w14:paraId="66BE5387" w14:textId="77777777" w:rsidR="00F71A41" w:rsidRDefault="00F71A4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D50B139" w14:textId="76103496" w:rsidR="00A15714" w:rsidRDefault="00F71A41" w:rsidP="00A15714">
      <w:pPr>
        <w:pStyle w:val="Listeafsnit"/>
        <w:rPr>
          <w:b/>
          <w:u w:val="single"/>
        </w:rPr>
      </w:pPr>
      <w:r>
        <w:rPr>
          <w:b/>
          <w:u w:val="single"/>
        </w:rPr>
        <w:lastRenderedPageBreak/>
        <w:t>Skabelon til elevernes egne ”Find ordet”.</w:t>
      </w:r>
    </w:p>
    <w:p w14:paraId="173B8995" w14:textId="6DB8EE0B" w:rsidR="00F71A41" w:rsidRDefault="00F71A41" w:rsidP="00A15714">
      <w:pPr>
        <w:pStyle w:val="Listeafsnit"/>
        <w:rPr>
          <w:b/>
          <w:u w:val="singl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1A41" w14:paraId="01C1D561" w14:textId="15FADB1B" w:rsidTr="00465F66">
        <w:trPr>
          <w:trHeight w:val="567"/>
        </w:trPr>
        <w:tc>
          <w:tcPr>
            <w:tcW w:w="567" w:type="dxa"/>
          </w:tcPr>
          <w:p w14:paraId="3D8F5893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F45E0BC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6CB6442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3D2419E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42C3E29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10599D2A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8EF07CF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50B68D6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C4F692A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11CD9C7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3B44AFD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</w:tr>
      <w:tr w:rsidR="00F71A41" w14:paraId="10916367" w14:textId="46AD9DE2" w:rsidTr="00465F66">
        <w:trPr>
          <w:trHeight w:val="567"/>
        </w:trPr>
        <w:tc>
          <w:tcPr>
            <w:tcW w:w="567" w:type="dxa"/>
          </w:tcPr>
          <w:p w14:paraId="0423927B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3B71A8D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28287F5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4A6660B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EA59BFF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125E7AFA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DA08D87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2362638A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D1ED346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514E325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D8EB601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</w:tr>
      <w:tr w:rsidR="00F71A41" w14:paraId="3EC4E964" w14:textId="36E9021B" w:rsidTr="00465F66">
        <w:trPr>
          <w:trHeight w:val="567"/>
        </w:trPr>
        <w:tc>
          <w:tcPr>
            <w:tcW w:w="567" w:type="dxa"/>
          </w:tcPr>
          <w:p w14:paraId="349F17B9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65DDB9D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9BEF3D8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D9D8F31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08B2FF5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6BB85B8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1305DB22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2B46CF5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253A1175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387B365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24029310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</w:tr>
      <w:tr w:rsidR="00F71A41" w14:paraId="1340CB39" w14:textId="11D08AB5" w:rsidTr="00465F66">
        <w:trPr>
          <w:trHeight w:val="567"/>
        </w:trPr>
        <w:tc>
          <w:tcPr>
            <w:tcW w:w="567" w:type="dxa"/>
          </w:tcPr>
          <w:p w14:paraId="233A7ADF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158872D0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2EA95913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1CAFAA1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2FDCC54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D94842F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59FFED3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15FFD952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B7B86B1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D7D490B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865F695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</w:tr>
      <w:tr w:rsidR="00F71A41" w14:paraId="46DA0AEE" w14:textId="4AB167C7" w:rsidTr="00465F66">
        <w:trPr>
          <w:trHeight w:val="567"/>
        </w:trPr>
        <w:tc>
          <w:tcPr>
            <w:tcW w:w="567" w:type="dxa"/>
          </w:tcPr>
          <w:p w14:paraId="37C11888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5D6F68C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22BD03DF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84A3F87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373FCC0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3B4425D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562EA36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1EC00059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2E0389DA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44C0EE0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12E7193C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</w:tr>
      <w:tr w:rsidR="00F71A41" w14:paraId="346E18E3" w14:textId="46BFC167" w:rsidTr="00465F66">
        <w:trPr>
          <w:trHeight w:val="567"/>
        </w:trPr>
        <w:tc>
          <w:tcPr>
            <w:tcW w:w="567" w:type="dxa"/>
          </w:tcPr>
          <w:p w14:paraId="35E239EF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2D547C3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B2ED7B0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1F15383B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C1AF93E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1D86FC8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744FE3B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CDA0E94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2B6A24AF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C0B313D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56B6582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</w:tr>
      <w:tr w:rsidR="00F71A41" w14:paraId="4971FFB8" w14:textId="442204F1" w:rsidTr="00465F66">
        <w:trPr>
          <w:trHeight w:val="567"/>
        </w:trPr>
        <w:tc>
          <w:tcPr>
            <w:tcW w:w="567" w:type="dxa"/>
          </w:tcPr>
          <w:p w14:paraId="7EBD7D20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6762B76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E6E2B01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237496BD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AC78E2D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4A6330E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70190B4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2192374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FF1AE63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B4D40D7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8246DC9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</w:tr>
      <w:tr w:rsidR="00F71A41" w14:paraId="38A45E97" w14:textId="5894A8DC" w:rsidTr="00465F66">
        <w:trPr>
          <w:trHeight w:val="567"/>
        </w:trPr>
        <w:tc>
          <w:tcPr>
            <w:tcW w:w="567" w:type="dxa"/>
          </w:tcPr>
          <w:p w14:paraId="356C02F2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BB9D43C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30FBEDC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E19FF8C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66D80FE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1FA4FAA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6ACEF9DB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2154433E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4FCE76A9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FA20940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A1EEEE4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</w:tr>
      <w:tr w:rsidR="00F71A41" w14:paraId="35BDAE94" w14:textId="77777777" w:rsidTr="00465F66">
        <w:trPr>
          <w:trHeight w:val="567"/>
        </w:trPr>
        <w:tc>
          <w:tcPr>
            <w:tcW w:w="567" w:type="dxa"/>
          </w:tcPr>
          <w:p w14:paraId="5BCC8BF9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122B163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AFC0C51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27141BC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7DF3BFFB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B18F59A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5792BA55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3034138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1EE9E23A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0D989F98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  <w:tc>
          <w:tcPr>
            <w:tcW w:w="567" w:type="dxa"/>
          </w:tcPr>
          <w:p w14:paraId="332F3980" w14:textId="77777777" w:rsidR="00F71A41" w:rsidRDefault="00F71A41" w:rsidP="00A15714">
            <w:pPr>
              <w:pStyle w:val="Listeafsnit"/>
              <w:ind w:left="0"/>
              <w:rPr>
                <w:b/>
                <w:u w:val="single"/>
              </w:rPr>
            </w:pPr>
          </w:p>
        </w:tc>
      </w:tr>
    </w:tbl>
    <w:p w14:paraId="6A911873" w14:textId="48DF3DC1" w:rsidR="00F71A41" w:rsidRDefault="00F71A41" w:rsidP="00A15714">
      <w:pPr>
        <w:pStyle w:val="Listeafsnit"/>
        <w:rPr>
          <w:b/>
          <w:u w:val="single"/>
        </w:rPr>
      </w:pPr>
    </w:p>
    <w:p w14:paraId="3750F4B9" w14:textId="74540A62" w:rsidR="00F71A41" w:rsidRDefault="00F71A41" w:rsidP="00F71A41"/>
    <w:p w14:paraId="571F425E" w14:textId="1F28D408" w:rsidR="00F71A41" w:rsidRPr="00C80612" w:rsidRDefault="00C80612" w:rsidP="00F71A41">
      <w:pPr>
        <w:rPr>
          <w:b/>
          <w:u w:val="single"/>
        </w:rPr>
      </w:pPr>
      <w:r w:rsidRPr="00C80612">
        <w:rPr>
          <w:b/>
          <w:u w:val="single"/>
        </w:rPr>
        <w:t>Opgave 4:</w:t>
      </w:r>
    </w:p>
    <w:p w14:paraId="7C5AE968" w14:textId="186D497B" w:rsidR="00C80612" w:rsidRDefault="00C80612" w:rsidP="00F71A41">
      <w:r>
        <w:t xml:space="preserve">Fra billede til sætning: Her skal eleverne læse teksten og finde det billede der passer til. Teksten er taget direkte fra bogen, så der kan hentes hjælp, hvis eleverne finder billedet. </w:t>
      </w:r>
    </w:p>
    <w:p w14:paraId="33A8BFA9" w14:textId="10BE904C" w:rsidR="00C80612" w:rsidRPr="00C80612" w:rsidRDefault="00C80612" w:rsidP="00F71A41">
      <w:pPr>
        <w:rPr>
          <w:b/>
          <w:u w:val="single"/>
        </w:rPr>
      </w:pPr>
      <w:r w:rsidRPr="00C80612">
        <w:rPr>
          <w:b/>
          <w:u w:val="single"/>
        </w:rPr>
        <w:t>Opgave 5:</w:t>
      </w:r>
    </w:p>
    <w:p w14:paraId="79B26715" w14:textId="4DCB774C" w:rsidR="00C80612" w:rsidRDefault="00C80612" w:rsidP="00F71A41">
      <w:r>
        <w:t>Litteraturspørgsmål:</w:t>
      </w:r>
    </w:p>
    <w:p w14:paraId="11AC8B7C" w14:textId="7CCC0FAE" w:rsidR="00C80612" w:rsidRDefault="00C80612" w:rsidP="00F71A41">
      <w:r>
        <w:t xml:space="preserve">Her skal eleverne svare så godt som muligt på spørgsmål til teksten. Opgaven kan eventuelt laves sammen i grupper, som makkerarbejde eller som fælles litteratursnak i klassen. </w:t>
      </w:r>
    </w:p>
    <w:p w14:paraId="3B8286B7" w14:textId="377FDB2F" w:rsidR="00C80612" w:rsidRPr="00C80612" w:rsidRDefault="00C80612" w:rsidP="00F71A41">
      <w:pPr>
        <w:rPr>
          <w:b/>
          <w:u w:val="single"/>
        </w:rPr>
      </w:pPr>
      <w:r w:rsidRPr="00C80612">
        <w:rPr>
          <w:b/>
          <w:u w:val="single"/>
        </w:rPr>
        <w:t xml:space="preserve">Opgave 6: </w:t>
      </w:r>
    </w:p>
    <w:p w14:paraId="3F087CFB" w14:textId="55B5D5C5" w:rsidR="00C80612" w:rsidRDefault="00C80612" w:rsidP="00F71A41">
      <w:r>
        <w:t>Ordfabrik</w:t>
      </w:r>
    </w:p>
    <w:p w14:paraId="3C93C7B0" w14:textId="77777777" w:rsidR="00C80612" w:rsidRDefault="00C80612" w:rsidP="00F71A41">
      <w:r>
        <w:t xml:space="preserve">Her skal eleverne lave så mange nye ord som muligt, ud fra </w:t>
      </w:r>
      <w:proofErr w:type="gramStart"/>
      <w:r>
        <w:t>det ordet</w:t>
      </w:r>
      <w:proofErr w:type="gramEnd"/>
      <w:r>
        <w:t xml:space="preserve">; </w:t>
      </w:r>
      <w:proofErr w:type="spellStart"/>
      <w:r w:rsidRPr="00C80612">
        <w:rPr>
          <w:b/>
          <w:i/>
        </w:rPr>
        <w:t>Ildspydendedragebjerghule</w:t>
      </w:r>
      <w:proofErr w:type="spellEnd"/>
      <w:r w:rsidRPr="00C80612">
        <w:rPr>
          <w:b/>
          <w:i/>
        </w:rPr>
        <w:t>.</w:t>
      </w:r>
      <w:r>
        <w:t xml:space="preserve"> </w:t>
      </w:r>
    </w:p>
    <w:p w14:paraId="3BD6D34A" w14:textId="171931AF" w:rsidR="00C80612" w:rsidRDefault="00C80612" w:rsidP="00F71A41">
      <w:r>
        <w:t xml:space="preserve">Alle bogstaver må bruges flere gange. Dog ikke i samme ord. </w:t>
      </w:r>
    </w:p>
    <w:p w14:paraId="1A378227" w14:textId="0C607EDC" w:rsidR="00C80612" w:rsidRDefault="00C80612" w:rsidP="00F71A41">
      <w:r>
        <w:t>Hvem kan lave flest ord? Hvem kan lave flest lange ord</w:t>
      </w:r>
      <w:proofErr w:type="gramStart"/>
      <w:r>
        <w:t>.</w:t>
      </w:r>
      <w:proofErr w:type="gramEnd"/>
      <w:r>
        <w:t xml:space="preserve"> </w:t>
      </w:r>
    </w:p>
    <w:p w14:paraId="63FA80D4" w14:textId="01311545" w:rsidR="00C80612" w:rsidRDefault="00C80612" w:rsidP="00F71A41">
      <w:r>
        <w:t xml:space="preserve">Start </w:t>
      </w:r>
      <w:proofErr w:type="spellStart"/>
      <w:r>
        <w:t>evt</w:t>
      </w:r>
      <w:proofErr w:type="spellEnd"/>
      <w:r>
        <w:t xml:space="preserve"> fælles med at skrive ”</w:t>
      </w:r>
      <w:proofErr w:type="spellStart"/>
      <w:r>
        <w:t>ildspydendedragebjerghule</w:t>
      </w:r>
      <w:proofErr w:type="spellEnd"/>
      <w:r>
        <w:t xml:space="preserve">” på tavlen, og lav de første 10 nye ord fælles. </w:t>
      </w:r>
    </w:p>
    <w:p w14:paraId="53099A88" w14:textId="25187234" w:rsidR="00C80612" w:rsidRDefault="00C80612" w:rsidP="00F71A41">
      <w:r>
        <w:t xml:space="preserve">Hvor mange nye ord kan der laves? Skriv dem evt. på samme tavle, som jeres drageord fra tidligere. </w:t>
      </w:r>
    </w:p>
    <w:p w14:paraId="35E203DE" w14:textId="7E0A7172" w:rsidR="00C80612" w:rsidRPr="00C80612" w:rsidRDefault="00C80612" w:rsidP="00F71A41">
      <w:pPr>
        <w:rPr>
          <w:b/>
          <w:u w:val="single"/>
        </w:rPr>
      </w:pPr>
      <w:r w:rsidRPr="00C80612">
        <w:rPr>
          <w:b/>
          <w:u w:val="single"/>
        </w:rPr>
        <w:t>Opgave 7:</w:t>
      </w:r>
    </w:p>
    <w:p w14:paraId="71AF30ED" w14:textId="6D7C7E0A" w:rsidR="00C80612" w:rsidRDefault="00C80612" w:rsidP="00F71A41">
      <w:r>
        <w:lastRenderedPageBreak/>
        <w:t xml:space="preserve">Prik, del, skriv. Ordet på linjen vokalprikkes, deles i stavelser og skrives med smukkeste skrift på linjen. Gerne 2-3 gange. </w:t>
      </w:r>
    </w:p>
    <w:p w14:paraId="5BFC3367" w14:textId="128306F4" w:rsidR="00C80612" w:rsidRPr="00CF0B9E" w:rsidRDefault="00CF0B9E" w:rsidP="00F71A41">
      <w:pPr>
        <w:rPr>
          <w:b/>
          <w:u w:val="single"/>
        </w:rPr>
      </w:pPr>
      <w:r w:rsidRPr="00CF0B9E">
        <w:rPr>
          <w:b/>
          <w:u w:val="single"/>
        </w:rPr>
        <w:t>Opgave 8:</w:t>
      </w:r>
    </w:p>
    <w:p w14:paraId="47AE6FF1" w14:textId="68D717FE" w:rsidR="00CF0B9E" w:rsidRDefault="00CF0B9E" w:rsidP="00F71A41">
      <w:r>
        <w:t xml:space="preserve">Meddigtning: Tag en snak om, hvad adoption er. Og hvor eleverne tror, at ægget kommer flyvende fra. </w:t>
      </w:r>
    </w:p>
    <w:p w14:paraId="1EC057FF" w14:textId="3EF61FC7" w:rsidR="00CF0B9E" w:rsidRDefault="00CF0B9E" w:rsidP="00F71A41">
      <w:r>
        <w:t xml:space="preserve">Lad dem skrive deres egen slutning, hvor ægget ikke nødvendigvis adopteres. Måske finder ægget sine rigtige forældre eller måske når Bark og Mynte ikke at gribe ægget inden </w:t>
      </w:r>
      <w:proofErr w:type="spellStart"/>
      <w:proofErr w:type="gramStart"/>
      <w:r>
        <w:t>vandfaldet….</w:t>
      </w:r>
      <w:proofErr w:type="gramEnd"/>
      <w:r>
        <w:t>Start</w:t>
      </w:r>
      <w:proofErr w:type="spellEnd"/>
      <w:r>
        <w:t xml:space="preserve"> med en fælles snak på klassen, så fantasien hjælpes lidt på vej…….</w:t>
      </w:r>
    </w:p>
    <w:p w14:paraId="032DECF7" w14:textId="6249C597" w:rsidR="00CF0B9E" w:rsidRDefault="00CF0B9E" w:rsidP="00F71A41">
      <w:r>
        <w:t>Kender eleverne til andre situationer, hvor dyr kommer væk fra deres rigtige forældre? Hvilke oplevelser/erfaringer har eleverne med det?</w:t>
      </w:r>
    </w:p>
    <w:p w14:paraId="55127AE8" w14:textId="0905B285" w:rsidR="00CF0B9E" w:rsidRPr="00CF0B9E" w:rsidRDefault="00CF0B9E" w:rsidP="00F71A41">
      <w:pPr>
        <w:rPr>
          <w:b/>
        </w:rPr>
      </w:pPr>
      <w:r w:rsidRPr="00CF0B9E">
        <w:rPr>
          <w:b/>
        </w:rPr>
        <w:t>Opgave 9:</w:t>
      </w:r>
    </w:p>
    <w:p w14:paraId="3A9E58E8" w14:textId="259730A8" w:rsidR="00CF0B9E" w:rsidRDefault="00CF0B9E" w:rsidP="00F71A41">
      <w:r>
        <w:t>Gentaget læsning.</w:t>
      </w:r>
    </w:p>
    <w:p w14:paraId="3432583A" w14:textId="45CB1222" w:rsidR="00CF0B9E" w:rsidRDefault="00CF0B9E" w:rsidP="00F71A41">
      <w:r>
        <w:t xml:space="preserve">Tal med eleverne om, at jo mere man træner/øver noget, jo bedre bliver man (næsten altid). Gentaget læsning er også en måde at træne læsning på. </w:t>
      </w:r>
    </w:p>
    <w:p w14:paraId="7BC52757" w14:textId="77777777" w:rsidR="002349F8" w:rsidRDefault="00CF0B9E" w:rsidP="00F71A41">
      <w:r>
        <w:t xml:space="preserve">Forklar hvad gentaget læsning går ud på. </w:t>
      </w:r>
    </w:p>
    <w:p w14:paraId="1DED4F50" w14:textId="55833FAC" w:rsidR="00CF0B9E" w:rsidRDefault="00CF0B9E" w:rsidP="00F71A41">
      <w:r>
        <w:t xml:space="preserve">Send eleverne ud i grupper to og to, med et stopur. </w:t>
      </w:r>
    </w:p>
    <w:p w14:paraId="272E9682" w14:textId="683090C0" w:rsidR="002349F8" w:rsidRDefault="002349F8" w:rsidP="00F71A41">
      <w:r>
        <w:t xml:space="preserve">Lad den ene tage tid, mens den anden læser. Gentag tre gange. Tiderne noteres på arket. </w:t>
      </w:r>
    </w:p>
    <w:p w14:paraId="2A2DF450" w14:textId="749877F4" w:rsidR="002349F8" w:rsidRDefault="002349F8" w:rsidP="00F71A41">
      <w:r>
        <w:t xml:space="preserve">Tal om – tilbage i klassen – om det blev bedre af, at teksten blev læst flere gange. </w:t>
      </w:r>
    </w:p>
    <w:sectPr w:rsidR="002349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96B1B"/>
    <w:multiLevelType w:val="hybridMultilevel"/>
    <w:tmpl w:val="F54CE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27A67"/>
    <w:multiLevelType w:val="hybridMultilevel"/>
    <w:tmpl w:val="20A27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C"/>
    <w:rsid w:val="001678D6"/>
    <w:rsid w:val="002349F8"/>
    <w:rsid w:val="00273E65"/>
    <w:rsid w:val="0074221C"/>
    <w:rsid w:val="00746251"/>
    <w:rsid w:val="00995FA6"/>
    <w:rsid w:val="00A15714"/>
    <w:rsid w:val="00A22E54"/>
    <w:rsid w:val="00C80612"/>
    <w:rsid w:val="00CF0B9E"/>
    <w:rsid w:val="00F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12C6"/>
  <w15:chartTrackingRefBased/>
  <w15:docId w15:val="{E0F945F7-5BAF-44B6-95FD-858BB207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221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95FA6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A1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coloring.com/da/laer-at-tegne/saadan-tegner-man-en-realistisk-dr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upercoloring.com/da/tegninger-til-farvelaegning/fantasi-mytologi/drag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32AB480D1A4D912DE6C630018C67" ma:contentTypeVersion="11" ma:contentTypeDescription="Opret et nyt dokument." ma:contentTypeScope="" ma:versionID="a3e1cd4189c8cf8d0919dab1766a4742">
  <xsd:schema xmlns:xsd="http://www.w3.org/2001/XMLSchema" xmlns:xs="http://www.w3.org/2001/XMLSchema" xmlns:p="http://schemas.microsoft.com/office/2006/metadata/properties" xmlns:ns3="68d68d13-de2a-49bc-ae8f-79414438242f" xmlns:ns4="3c28d4d3-6383-4eae-b4d7-8d7d921e30ad" targetNamespace="http://schemas.microsoft.com/office/2006/metadata/properties" ma:root="true" ma:fieldsID="8e5449671355163b77ca271730c3d1e8" ns3:_="" ns4:_="">
    <xsd:import namespace="68d68d13-de2a-49bc-ae8f-79414438242f"/>
    <xsd:import namespace="3c28d4d3-6383-4eae-b4d7-8d7d921e30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8d13-de2a-49bc-ae8f-7941443824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d4d3-6383-4eae-b4d7-8d7d921e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FB9AE-E1F6-4F65-82EA-76188114D0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c28d4d3-6383-4eae-b4d7-8d7d921e30ad"/>
    <ds:schemaRef ds:uri="68d68d13-de2a-49bc-ae8f-7941443824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EB2D77-76F9-4718-BBA7-408A08B30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A1E4F-980D-4425-9206-3D132248E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8d13-de2a-49bc-ae8f-79414438242f"/>
    <ds:schemaRef ds:uri="3c28d4d3-6383-4eae-b4d7-8d7d921e3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Boksa Horsevad</dc:creator>
  <cp:keywords/>
  <dc:description/>
  <cp:lastModifiedBy>Ry Kristensen</cp:lastModifiedBy>
  <cp:revision>2</cp:revision>
  <dcterms:created xsi:type="dcterms:W3CDTF">2020-08-16T11:13:00Z</dcterms:created>
  <dcterms:modified xsi:type="dcterms:W3CDTF">2020-08-16T11:13:00Z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0x01010087B432AB480D1A4D912DE6C630018C67</vt:lpwstr>
  </property>
</Properties>
</file>